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D7" w:rsidRDefault="004B7AD7" w:rsidP="004B7A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Совета Общественной палаты </w:t>
      </w:r>
    </w:p>
    <w:p w:rsidR="004B7AD7" w:rsidRDefault="004B7AD7" w:rsidP="004B7A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</w:p>
    <w:p w:rsidR="004B7AD7" w:rsidRDefault="004B7AD7" w:rsidP="004B7A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B7AD7" w:rsidRDefault="004B7AD7" w:rsidP="004B7A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Нижневартовск,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312</w:t>
      </w:r>
    </w:p>
    <w:p w:rsidR="004B7AD7" w:rsidRDefault="004B7AD7" w:rsidP="004B7A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B7AD7" w:rsidRDefault="004B7AD7" w:rsidP="004B7A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января 2017 года </w:t>
      </w:r>
    </w:p>
    <w:p w:rsidR="004B7AD7" w:rsidRDefault="004B7AD7" w:rsidP="004B7A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</w:t>
      </w:r>
    </w:p>
    <w:p w:rsidR="004B7AD7" w:rsidRDefault="004B7AD7" w:rsidP="004B7A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B7AD7" w:rsidRDefault="004B7AD7" w:rsidP="004B7A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по привлечению </w:t>
      </w:r>
    </w:p>
    <w:p w:rsidR="004B7AD7" w:rsidRDefault="004B7AD7" w:rsidP="004B7A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негосударственных поставщиков услуг </w:t>
      </w:r>
    </w:p>
    <w:p w:rsidR="00B13A90" w:rsidRDefault="004B7AD7" w:rsidP="004B7A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культуры</w:t>
      </w:r>
    </w:p>
    <w:p w:rsidR="004B7AD7" w:rsidRDefault="004B7AD7" w:rsidP="004B7A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C2986" w:rsidRDefault="007C2986" w:rsidP="007C29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385D" w:rsidRPr="00723D3D" w:rsidRDefault="0045385D" w:rsidP="004B7A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4B7AD7">
        <w:rPr>
          <w:rFonts w:ascii="Times New Roman" w:hAnsi="Times New Roman" w:cs="Times New Roman"/>
          <w:sz w:val="28"/>
          <w:szCs w:val="28"/>
        </w:rPr>
        <w:t xml:space="preserve">привлечения </w:t>
      </w:r>
      <w:r w:rsidR="004B7AD7" w:rsidRPr="004B7AD7">
        <w:rPr>
          <w:rFonts w:ascii="Times New Roman" w:hAnsi="Times New Roman" w:cs="Times New Roman"/>
          <w:sz w:val="28"/>
          <w:szCs w:val="28"/>
        </w:rPr>
        <w:t xml:space="preserve">негосударственных организаций </w:t>
      </w:r>
      <w:r w:rsidR="004B7AD7">
        <w:rPr>
          <w:rFonts w:ascii="Times New Roman" w:hAnsi="Times New Roman" w:cs="Times New Roman"/>
          <w:sz w:val="28"/>
          <w:szCs w:val="28"/>
        </w:rPr>
        <w:t xml:space="preserve">к предоставлению услуг в сфере культуры </w:t>
      </w:r>
      <w:r>
        <w:rPr>
          <w:rFonts w:ascii="Times New Roman" w:hAnsi="Times New Roman" w:cs="Times New Roman"/>
          <w:sz w:val="28"/>
          <w:szCs w:val="28"/>
        </w:rPr>
        <w:t>издан п</w:t>
      </w:r>
      <w:r w:rsidRPr="00723D3D">
        <w:rPr>
          <w:rFonts w:ascii="Times New Roman" w:hAnsi="Times New Roman" w:cs="Times New Roman"/>
          <w:sz w:val="28"/>
          <w:szCs w:val="28"/>
        </w:rPr>
        <w:t xml:space="preserve">риказ от 13.09.2016 </w:t>
      </w:r>
      <w:r w:rsidR="004B7AD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23D3D">
        <w:rPr>
          <w:rFonts w:ascii="Times New Roman" w:hAnsi="Times New Roman" w:cs="Times New Roman"/>
          <w:sz w:val="28"/>
          <w:szCs w:val="28"/>
        </w:rPr>
        <w:t xml:space="preserve">№09-ОД-356 «Об организации работы по поддержке доступа негосударственных организаций (коммерческих, некоммерческих) к предоставлению услуг в сфере культуры </w:t>
      </w:r>
      <w:proofErr w:type="gramStart"/>
      <w:r w:rsidRPr="00723D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3D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3D3D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723D3D">
        <w:rPr>
          <w:rFonts w:ascii="Times New Roman" w:hAnsi="Times New Roman" w:cs="Times New Roman"/>
          <w:sz w:val="28"/>
          <w:szCs w:val="28"/>
        </w:rPr>
        <w:t xml:space="preserve"> автономном округе - Югре на 2016-2020 годы». </w:t>
      </w:r>
    </w:p>
    <w:p w:rsidR="0045385D" w:rsidRPr="00723D3D" w:rsidRDefault="0045385D" w:rsidP="004538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D3D">
        <w:rPr>
          <w:rFonts w:ascii="Times New Roman" w:hAnsi="Times New Roman" w:cs="Times New Roman"/>
          <w:sz w:val="28"/>
          <w:szCs w:val="28"/>
        </w:rPr>
        <w:t>В настоящий момент в приказ вносятся изменения.</w:t>
      </w:r>
    </w:p>
    <w:p w:rsidR="0045385D" w:rsidRDefault="0045385D" w:rsidP="007C29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D3D">
        <w:rPr>
          <w:rFonts w:ascii="Times New Roman" w:hAnsi="Times New Roman" w:cs="Times New Roman"/>
          <w:sz w:val="28"/>
          <w:szCs w:val="28"/>
        </w:rPr>
        <w:t xml:space="preserve">Разработаны и направлены в муниципальные образования методические рекомендации (письмо </w:t>
      </w:r>
      <w:proofErr w:type="spellStart"/>
      <w:r w:rsidRPr="00723D3D">
        <w:rPr>
          <w:rFonts w:ascii="Times New Roman" w:hAnsi="Times New Roman" w:cs="Times New Roman"/>
          <w:sz w:val="28"/>
          <w:szCs w:val="28"/>
        </w:rPr>
        <w:t>Депкультуры</w:t>
      </w:r>
      <w:proofErr w:type="spellEnd"/>
      <w:r w:rsidRPr="00723D3D">
        <w:rPr>
          <w:rFonts w:ascii="Times New Roman" w:hAnsi="Times New Roman" w:cs="Times New Roman"/>
          <w:sz w:val="28"/>
          <w:szCs w:val="28"/>
        </w:rPr>
        <w:t xml:space="preserve"> Югры от 26.08.2016 № 09-Исх-3592)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385D">
        <w:t xml:space="preserve"> </w:t>
      </w:r>
      <w:r w:rsidRPr="0045385D">
        <w:rPr>
          <w:rFonts w:ascii="Times New Roman" w:hAnsi="Times New Roman" w:cs="Times New Roman"/>
          <w:sz w:val="28"/>
          <w:szCs w:val="28"/>
        </w:rPr>
        <w:t>В методических рекомендациях отражены виды поддержки социально ориентированным организациям, в том числе вопросы нормативно правового регулирования, возможные критерии при проведении конкурсного отбора на получение финансовой поддержки.</w:t>
      </w:r>
    </w:p>
    <w:p w:rsidR="00723D3D" w:rsidRDefault="00723D3D" w:rsidP="007C29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ф</w:t>
      </w:r>
      <w:r w:rsidRPr="00723D3D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23D3D">
        <w:rPr>
          <w:rFonts w:ascii="Times New Roman" w:hAnsi="Times New Roman" w:cs="Times New Roman"/>
          <w:sz w:val="28"/>
          <w:szCs w:val="28"/>
        </w:rPr>
        <w:t xml:space="preserve"> перечня (комплекса) услуг, которые могут быть переданы на исполнение негосударственным организациям, в том числе социально ориентированным некоммерческим организациям, </w:t>
      </w:r>
      <w:r>
        <w:rPr>
          <w:rFonts w:ascii="Times New Roman" w:hAnsi="Times New Roman" w:cs="Times New Roman"/>
          <w:sz w:val="28"/>
          <w:szCs w:val="28"/>
        </w:rPr>
        <w:t>Департаментом культуры Ханты-Мансийского автономного округа – Югры и</w:t>
      </w:r>
      <w:r w:rsidRPr="00723D3D">
        <w:rPr>
          <w:rFonts w:ascii="Times New Roman" w:hAnsi="Times New Roman" w:cs="Times New Roman"/>
          <w:sz w:val="28"/>
          <w:szCs w:val="28"/>
        </w:rPr>
        <w:t>зданы приказы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3D3D" w:rsidRDefault="00723D3D" w:rsidP="007C29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D3D">
        <w:rPr>
          <w:rFonts w:ascii="Times New Roman" w:hAnsi="Times New Roman" w:cs="Times New Roman"/>
          <w:sz w:val="28"/>
          <w:szCs w:val="28"/>
        </w:rPr>
        <w:t>от 30 сентября 2016 года № 09-ОД-373/01-09 «Об утверждении перечня услуг, которые могут быть переданы на исполнение негосударственным организациям, в том числе социально ориентированным некоммерческим организациям»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23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986" w:rsidRDefault="00723D3D" w:rsidP="007C29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D3D">
        <w:rPr>
          <w:rFonts w:ascii="Times New Roman" w:hAnsi="Times New Roman" w:cs="Times New Roman"/>
          <w:sz w:val="28"/>
          <w:szCs w:val="28"/>
        </w:rPr>
        <w:t>от 20 декабря 2016 года № 09-ОД-526/01-09 «О внесении изменений в приказ Департамента культуры Ханты-Мансийского автономного округа – Югры от 30 сентября 2016 года № 09-ОД-373/01-09 «Об утверждении перечня услуг, которые могут быть переданы на исполнение негосударственным организациям, в том числе социально ориентированным некоммерческим организациям»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AD7" w:rsidRDefault="004B7AD7" w:rsidP="007C29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настоящее время из 22 услуг (работ), предоставляемых в настоящее время учреждениями культуры, к передаче на исполнение негосударственным поставщикам планируются 7: </w:t>
      </w:r>
    </w:p>
    <w:p w:rsidR="00723D3D" w:rsidRPr="00723D3D" w:rsidRDefault="00723D3D" w:rsidP="00723D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D3D">
        <w:rPr>
          <w:rFonts w:ascii="Times New Roman" w:hAnsi="Times New Roman" w:cs="Times New Roman"/>
          <w:sz w:val="28"/>
          <w:szCs w:val="28"/>
        </w:rPr>
        <w:t>- Организация и проведение культурно-массовых мероприятий;</w:t>
      </w:r>
    </w:p>
    <w:p w:rsidR="00723D3D" w:rsidRPr="00723D3D" w:rsidRDefault="00723D3D" w:rsidP="00723D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D3D">
        <w:rPr>
          <w:rFonts w:ascii="Times New Roman" w:hAnsi="Times New Roman" w:cs="Times New Roman"/>
          <w:sz w:val="28"/>
          <w:szCs w:val="28"/>
        </w:rPr>
        <w:t>- Показ (организация показа) спектаклей (театральных постановок);</w:t>
      </w:r>
    </w:p>
    <w:p w:rsidR="00723D3D" w:rsidRPr="00723D3D" w:rsidRDefault="00723D3D" w:rsidP="00723D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D3D">
        <w:rPr>
          <w:rFonts w:ascii="Times New Roman" w:hAnsi="Times New Roman" w:cs="Times New Roman"/>
          <w:sz w:val="28"/>
          <w:szCs w:val="28"/>
        </w:rPr>
        <w:lastRenderedPageBreak/>
        <w:t>- Показ (организация показа) концертов и концертных программ</w:t>
      </w:r>
    </w:p>
    <w:p w:rsidR="00723D3D" w:rsidRPr="00723D3D" w:rsidRDefault="004B7AD7" w:rsidP="00723D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3D3D" w:rsidRPr="00723D3D">
        <w:rPr>
          <w:rFonts w:ascii="Times New Roman" w:hAnsi="Times New Roman" w:cs="Times New Roman"/>
          <w:sz w:val="28"/>
          <w:szCs w:val="28"/>
        </w:rPr>
        <w:t>Услуга по организации отдыха  и оздоровления детей;</w:t>
      </w:r>
    </w:p>
    <w:p w:rsidR="00723D3D" w:rsidRPr="00723D3D" w:rsidRDefault="00723D3D" w:rsidP="00723D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D3D">
        <w:rPr>
          <w:rFonts w:ascii="Times New Roman" w:hAnsi="Times New Roman" w:cs="Times New Roman"/>
          <w:sz w:val="28"/>
          <w:szCs w:val="28"/>
        </w:rPr>
        <w:t xml:space="preserve">- </w:t>
      </w:r>
      <w:r w:rsidR="00581BEE">
        <w:rPr>
          <w:rFonts w:ascii="Times New Roman" w:hAnsi="Times New Roman" w:cs="Times New Roman"/>
          <w:sz w:val="28"/>
          <w:szCs w:val="28"/>
        </w:rPr>
        <w:t>О</w:t>
      </w:r>
      <w:r w:rsidRPr="00723D3D">
        <w:rPr>
          <w:rFonts w:ascii="Times New Roman" w:hAnsi="Times New Roman" w:cs="Times New Roman"/>
          <w:sz w:val="28"/>
          <w:szCs w:val="28"/>
        </w:rPr>
        <w:t>рганизация и проведение конкурсов, мероприятий, направленных на выявление и развитие у обучающихся интеллектуальных и творческих способностей;</w:t>
      </w:r>
    </w:p>
    <w:p w:rsidR="00723D3D" w:rsidRPr="00723D3D" w:rsidRDefault="00723D3D" w:rsidP="00723D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D3D">
        <w:rPr>
          <w:rFonts w:ascii="Times New Roman" w:hAnsi="Times New Roman" w:cs="Times New Roman"/>
          <w:sz w:val="28"/>
          <w:szCs w:val="28"/>
        </w:rPr>
        <w:t xml:space="preserve">- </w:t>
      </w:r>
      <w:r w:rsidR="00581BEE">
        <w:rPr>
          <w:rFonts w:ascii="Times New Roman" w:hAnsi="Times New Roman" w:cs="Times New Roman"/>
          <w:sz w:val="28"/>
          <w:szCs w:val="28"/>
        </w:rPr>
        <w:t>Р</w:t>
      </w:r>
      <w:r w:rsidRPr="00723D3D">
        <w:rPr>
          <w:rFonts w:ascii="Times New Roman" w:hAnsi="Times New Roman" w:cs="Times New Roman"/>
          <w:sz w:val="28"/>
          <w:szCs w:val="28"/>
        </w:rPr>
        <w:t>еализация дополнительных профессиональ</w:t>
      </w:r>
      <w:r w:rsidR="004B7AD7">
        <w:rPr>
          <w:rFonts w:ascii="Times New Roman" w:hAnsi="Times New Roman" w:cs="Times New Roman"/>
          <w:sz w:val="28"/>
          <w:szCs w:val="28"/>
        </w:rPr>
        <w:t>ных программ в области искусств.</w:t>
      </w:r>
    </w:p>
    <w:p w:rsidR="00723D3D" w:rsidRDefault="004B7AD7" w:rsidP="00723D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3D3D" w:rsidRPr="00723D3D">
        <w:rPr>
          <w:rFonts w:ascii="Times New Roman" w:hAnsi="Times New Roman" w:cs="Times New Roman"/>
          <w:sz w:val="28"/>
          <w:szCs w:val="28"/>
        </w:rPr>
        <w:t>Услуги в сфере дополнительного образования граждан пожилого возраста и инвалидов, в том числе услуги обучения навыкам компьютерной грамотности.</w:t>
      </w:r>
    </w:p>
    <w:p w:rsidR="0045385D" w:rsidRPr="0045385D" w:rsidRDefault="0045385D" w:rsidP="004538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5D">
        <w:rPr>
          <w:rFonts w:ascii="Times New Roman" w:hAnsi="Times New Roman" w:cs="Times New Roman"/>
          <w:sz w:val="28"/>
          <w:szCs w:val="28"/>
        </w:rPr>
        <w:t xml:space="preserve">Для совершенствования методической информационной работы на официальном сайте </w:t>
      </w:r>
      <w:proofErr w:type="spellStart"/>
      <w:r w:rsidRPr="0045385D">
        <w:rPr>
          <w:rFonts w:ascii="Times New Roman" w:hAnsi="Times New Roman" w:cs="Times New Roman"/>
          <w:sz w:val="28"/>
          <w:szCs w:val="28"/>
        </w:rPr>
        <w:t>Депкультуры</w:t>
      </w:r>
      <w:proofErr w:type="spellEnd"/>
      <w:r w:rsidRPr="0045385D">
        <w:rPr>
          <w:rFonts w:ascii="Times New Roman" w:hAnsi="Times New Roman" w:cs="Times New Roman"/>
          <w:sz w:val="28"/>
          <w:szCs w:val="28"/>
        </w:rPr>
        <w:t xml:space="preserve"> Югры создан раздел «Независимый сектор в сфере культуры».</w:t>
      </w:r>
    </w:p>
    <w:p w:rsidR="00723D3D" w:rsidRDefault="0045385D" w:rsidP="007C29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5D">
        <w:rPr>
          <w:rFonts w:ascii="Times New Roman" w:hAnsi="Times New Roman" w:cs="Times New Roman"/>
          <w:sz w:val="28"/>
          <w:szCs w:val="28"/>
        </w:rPr>
        <w:t>Информация обновляется по мере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7685" w:rsidRDefault="00687685" w:rsidP="006876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Ежегодно п</w:t>
      </w:r>
      <w:r w:rsidRPr="009318C7">
        <w:rPr>
          <w:rFonts w:ascii="Times New Roman" w:hAnsi="Times New Roman" w:cs="Times New Roman"/>
          <w:sz w:val="28"/>
          <w:szCs w:val="28"/>
        </w:rPr>
        <w:t>роводятся конкурсы на предоставление из бюджета автономного округа субсидий на реализацию проектов в области культуры и искусства на территории Ханты-Мансийского автономного округа – Югры по 6 номинациям, на возмещение части затрат для реализации проектов, способствующих сохранению, развитию, популяризации фольклора, традиций, языка, народных художественных промыслов коренных малочисленных народов Севера Ханты-Мансийского автономного округа – Югры по 7 номинациям.</w:t>
      </w:r>
      <w:proofErr w:type="gramEnd"/>
      <w:r w:rsidRPr="009318C7">
        <w:rPr>
          <w:rFonts w:ascii="Times New Roman" w:hAnsi="Times New Roman" w:cs="Times New Roman"/>
          <w:sz w:val="28"/>
          <w:szCs w:val="28"/>
        </w:rPr>
        <w:t xml:space="preserve"> Общая сумма субсидий ежегодно составляет 8 540, 0 тыс. рублей.</w:t>
      </w:r>
    </w:p>
    <w:p w:rsidR="00D2427D" w:rsidRDefault="00D2427D" w:rsidP="00D242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76725">
        <w:rPr>
          <w:rFonts w:ascii="Times New Roman" w:hAnsi="Times New Roman"/>
          <w:sz w:val="28"/>
          <w:szCs w:val="28"/>
        </w:rPr>
        <w:t xml:space="preserve">о исполнение п. </w:t>
      </w:r>
      <w:r>
        <w:rPr>
          <w:rFonts w:ascii="Times New Roman" w:hAnsi="Times New Roman"/>
          <w:sz w:val="28"/>
          <w:szCs w:val="28"/>
        </w:rPr>
        <w:t>2.11</w:t>
      </w:r>
      <w:r w:rsidRPr="00E767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7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Дорожной карты</w:t>
      </w:r>
      <w:r w:rsidRPr="00E767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сфере культуры разработан порядок</w:t>
      </w:r>
      <w:r w:rsidRPr="00E76725">
        <w:rPr>
          <w:rFonts w:ascii="Times New Roman" w:hAnsi="Times New Roman"/>
          <w:sz w:val="28"/>
          <w:szCs w:val="28"/>
        </w:rPr>
        <w:t xml:space="preserve"> предоставления </w:t>
      </w:r>
      <w:r w:rsidRPr="00856CF8">
        <w:rPr>
          <w:rFonts w:ascii="Times New Roman" w:hAnsi="Times New Roman"/>
          <w:sz w:val="28"/>
          <w:szCs w:val="28"/>
        </w:rPr>
        <w:t>государственной поддержки в форме субсидий некоммерческим организациям на оказание услуги по организации и проведению мероприятий</w:t>
      </w:r>
      <w:r w:rsidRPr="00E76725">
        <w:rPr>
          <w:rFonts w:ascii="Times New Roman" w:hAnsi="Times New Roman"/>
          <w:sz w:val="28"/>
          <w:szCs w:val="28"/>
        </w:rPr>
        <w:t xml:space="preserve">. </w:t>
      </w:r>
    </w:p>
    <w:p w:rsidR="00D2427D" w:rsidRDefault="00D2427D" w:rsidP="00D242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13E">
        <w:rPr>
          <w:rFonts w:ascii="Times New Roman" w:hAnsi="Times New Roman"/>
          <w:sz w:val="28"/>
          <w:szCs w:val="28"/>
        </w:rPr>
        <w:t xml:space="preserve">Субсидии </w:t>
      </w:r>
      <w:r>
        <w:rPr>
          <w:rFonts w:ascii="Times New Roman" w:hAnsi="Times New Roman"/>
          <w:sz w:val="28"/>
          <w:szCs w:val="28"/>
        </w:rPr>
        <w:t xml:space="preserve">планируется </w:t>
      </w:r>
      <w:r w:rsidRPr="0050513E">
        <w:rPr>
          <w:rFonts w:ascii="Times New Roman" w:hAnsi="Times New Roman"/>
          <w:sz w:val="28"/>
          <w:szCs w:val="28"/>
        </w:rPr>
        <w:t>предоставля</w:t>
      </w:r>
      <w:r>
        <w:rPr>
          <w:rFonts w:ascii="Times New Roman" w:hAnsi="Times New Roman"/>
          <w:sz w:val="28"/>
          <w:szCs w:val="28"/>
        </w:rPr>
        <w:t>ть по результатам</w:t>
      </w:r>
      <w:r w:rsidRPr="0050513E">
        <w:rPr>
          <w:rFonts w:ascii="Times New Roman" w:hAnsi="Times New Roman"/>
          <w:sz w:val="28"/>
          <w:szCs w:val="28"/>
        </w:rPr>
        <w:t xml:space="preserve"> конкурса, проводимого Департаментом культуры автономного округа  в пределах утвержденных бюджетных ассигнований на текущий финансовый год в бюджете Ханты-Мансийского автономного округа-Югры.</w:t>
      </w:r>
    </w:p>
    <w:p w:rsidR="00D2427D" w:rsidRPr="0050513E" w:rsidRDefault="00D2427D" w:rsidP="00D242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13E">
        <w:rPr>
          <w:rFonts w:ascii="Times New Roman" w:hAnsi="Times New Roman"/>
          <w:sz w:val="28"/>
          <w:szCs w:val="28"/>
        </w:rPr>
        <w:t xml:space="preserve">Субсидии </w:t>
      </w:r>
      <w:r>
        <w:rPr>
          <w:rFonts w:ascii="Times New Roman" w:hAnsi="Times New Roman"/>
          <w:sz w:val="28"/>
          <w:szCs w:val="28"/>
        </w:rPr>
        <w:t xml:space="preserve">планируется </w:t>
      </w:r>
      <w:r w:rsidRPr="0050513E">
        <w:rPr>
          <w:rFonts w:ascii="Times New Roman" w:hAnsi="Times New Roman"/>
          <w:sz w:val="28"/>
          <w:szCs w:val="28"/>
        </w:rPr>
        <w:t>предоставля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50513E">
        <w:rPr>
          <w:rFonts w:ascii="Times New Roman" w:hAnsi="Times New Roman"/>
          <w:sz w:val="28"/>
          <w:szCs w:val="28"/>
        </w:rPr>
        <w:t xml:space="preserve">некоммерческим организациям, </w:t>
      </w:r>
      <w:proofErr w:type="gramStart"/>
      <w:r w:rsidRPr="0050513E">
        <w:rPr>
          <w:rFonts w:ascii="Times New Roman" w:hAnsi="Times New Roman"/>
          <w:sz w:val="28"/>
          <w:szCs w:val="28"/>
        </w:rPr>
        <w:t>зарегистрированными</w:t>
      </w:r>
      <w:proofErr w:type="gramEnd"/>
      <w:r w:rsidRPr="0050513E">
        <w:rPr>
          <w:rFonts w:ascii="Times New Roman" w:hAnsi="Times New Roman"/>
          <w:sz w:val="28"/>
          <w:szCs w:val="28"/>
        </w:rPr>
        <w:t xml:space="preserve"> на территории Ханты-Мансийского автономного округа – Югры,</w:t>
      </w:r>
    </w:p>
    <w:p w:rsidR="00D2427D" w:rsidRDefault="00D2427D" w:rsidP="00D242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13E">
        <w:rPr>
          <w:rFonts w:ascii="Times New Roman" w:hAnsi="Times New Roman"/>
          <w:sz w:val="28"/>
          <w:szCs w:val="28"/>
        </w:rPr>
        <w:t xml:space="preserve">Решение о предоставлении субсидии некоммерческой организации,  </w:t>
      </w:r>
      <w:r>
        <w:rPr>
          <w:rFonts w:ascii="Times New Roman" w:hAnsi="Times New Roman"/>
          <w:sz w:val="28"/>
          <w:szCs w:val="28"/>
        </w:rPr>
        <w:t xml:space="preserve">будут </w:t>
      </w:r>
      <w:r w:rsidRPr="0050513E">
        <w:rPr>
          <w:rFonts w:ascii="Times New Roman" w:hAnsi="Times New Roman"/>
          <w:sz w:val="28"/>
          <w:szCs w:val="28"/>
        </w:rPr>
        <w:t>принима</w:t>
      </w:r>
      <w:r>
        <w:rPr>
          <w:rFonts w:ascii="Times New Roman" w:hAnsi="Times New Roman"/>
          <w:sz w:val="28"/>
          <w:szCs w:val="28"/>
        </w:rPr>
        <w:t>ться</w:t>
      </w:r>
      <w:r w:rsidRPr="0050513E">
        <w:rPr>
          <w:rFonts w:ascii="Times New Roman" w:hAnsi="Times New Roman"/>
          <w:sz w:val="28"/>
          <w:szCs w:val="28"/>
        </w:rPr>
        <w:t xml:space="preserve"> Экспертным советом, созданным в Департаменте культуры, в соответствии проведенным отбор</w:t>
      </w:r>
      <w:r>
        <w:rPr>
          <w:rFonts w:ascii="Times New Roman" w:hAnsi="Times New Roman"/>
          <w:sz w:val="28"/>
          <w:szCs w:val="28"/>
        </w:rPr>
        <w:t>ом</w:t>
      </w:r>
      <w:r w:rsidRPr="0050513E">
        <w:rPr>
          <w:rFonts w:ascii="Times New Roman" w:hAnsi="Times New Roman"/>
          <w:sz w:val="28"/>
          <w:szCs w:val="28"/>
        </w:rPr>
        <w:t xml:space="preserve"> по установленным критериям.</w:t>
      </w:r>
    </w:p>
    <w:p w:rsidR="00D2427D" w:rsidRPr="00142700" w:rsidRDefault="00D2427D" w:rsidP="00D242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42700">
        <w:rPr>
          <w:rFonts w:ascii="Times New Roman" w:hAnsi="Times New Roman"/>
          <w:sz w:val="28"/>
          <w:szCs w:val="28"/>
        </w:rPr>
        <w:t>тоимост</w:t>
      </w:r>
      <w:r>
        <w:rPr>
          <w:rFonts w:ascii="Times New Roman" w:hAnsi="Times New Roman"/>
          <w:sz w:val="28"/>
          <w:szCs w:val="28"/>
        </w:rPr>
        <w:t>ь</w:t>
      </w:r>
      <w:r w:rsidRPr="00142700">
        <w:rPr>
          <w:rFonts w:ascii="Times New Roman" w:hAnsi="Times New Roman"/>
          <w:sz w:val="28"/>
          <w:szCs w:val="28"/>
        </w:rPr>
        <w:t xml:space="preserve"> одной услуги (работы), которая может быть передана на исполнение негосударственным организациям, в том числе социально </w:t>
      </w:r>
      <w:r w:rsidRPr="00142700">
        <w:rPr>
          <w:rFonts w:ascii="Times New Roman" w:hAnsi="Times New Roman"/>
          <w:sz w:val="28"/>
          <w:szCs w:val="28"/>
        </w:rPr>
        <w:lastRenderedPageBreak/>
        <w:t>ориентированным некоммерческим организациям</w:t>
      </w:r>
      <w:r>
        <w:rPr>
          <w:rFonts w:ascii="Times New Roman" w:hAnsi="Times New Roman"/>
          <w:sz w:val="28"/>
          <w:szCs w:val="28"/>
        </w:rPr>
        <w:t xml:space="preserve"> будет утверждена приказом </w:t>
      </w:r>
      <w:proofErr w:type="spellStart"/>
      <w:r>
        <w:rPr>
          <w:rFonts w:ascii="Times New Roman" w:hAnsi="Times New Roman"/>
          <w:sz w:val="28"/>
          <w:szCs w:val="28"/>
        </w:rPr>
        <w:t>Депкультуры</w:t>
      </w:r>
      <w:proofErr w:type="spellEnd"/>
      <w:r>
        <w:rPr>
          <w:rFonts w:ascii="Times New Roman" w:hAnsi="Times New Roman"/>
          <w:sz w:val="28"/>
          <w:szCs w:val="28"/>
        </w:rPr>
        <w:t xml:space="preserve"> Югры в установленные сроки.</w:t>
      </w:r>
    </w:p>
    <w:p w:rsidR="00900120" w:rsidRDefault="00687685" w:rsidP="00900120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="00526111">
        <w:rPr>
          <w:rFonts w:ascii="Times New Roman" w:eastAsia="Times New Roman" w:hAnsi="Times New Roman" w:cs="Times New Roman"/>
          <w:sz w:val="28"/>
          <w:szCs w:val="28"/>
          <w:lang w:eastAsia="x-none"/>
        </w:rPr>
        <w:t>Г</w:t>
      </w:r>
      <w:r w:rsidR="00526111" w:rsidRPr="00FD0B30">
        <w:rPr>
          <w:rFonts w:ascii="Times New Roman" w:eastAsia="Times New Roman" w:hAnsi="Times New Roman" w:cs="Times New Roman"/>
          <w:sz w:val="28"/>
          <w:szCs w:val="28"/>
          <w:lang w:eastAsia="x-none"/>
        </w:rPr>
        <w:t>осударственной программ</w:t>
      </w:r>
      <w:r w:rsidR="00526111">
        <w:rPr>
          <w:rFonts w:ascii="Times New Roman" w:eastAsia="Times New Roman" w:hAnsi="Times New Roman" w:cs="Times New Roman"/>
          <w:sz w:val="28"/>
          <w:szCs w:val="28"/>
          <w:lang w:eastAsia="x-none"/>
        </w:rPr>
        <w:t>ой</w:t>
      </w:r>
      <w:r w:rsidR="00526111" w:rsidRPr="00FD0B3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Ханты-Мансийского автономного округа – Югры «Развитие культуры и туризма в Ханты-Мансийском автономном округе – Югре на 2016–2020 годы»</w:t>
      </w:r>
      <w:r w:rsidR="0052611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2017 году  </w:t>
      </w:r>
      <w:r w:rsidR="0062138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предусмотрено </w:t>
      </w:r>
      <w:r w:rsidR="00900120" w:rsidRPr="00900120">
        <w:rPr>
          <w:rFonts w:ascii="Times New Roman" w:eastAsia="Times New Roman" w:hAnsi="Times New Roman" w:cs="Times New Roman"/>
          <w:sz w:val="28"/>
          <w:szCs w:val="28"/>
          <w:lang w:eastAsia="x-none"/>
        </w:rPr>
        <w:t>выделе</w:t>
      </w:r>
      <w:r w:rsidR="00900120">
        <w:rPr>
          <w:rFonts w:ascii="Times New Roman" w:eastAsia="Times New Roman" w:hAnsi="Times New Roman" w:cs="Times New Roman"/>
          <w:sz w:val="28"/>
          <w:szCs w:val="28"/>
          <w:lang w:eastAsia="x-none"/>
        </w:rPr>
        <w:t>ние</w:t>
      </w:r>
      <w:r w:rsidR="00900120" w:rsidRPr="0090012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негосударственным организациям, в том числе социально ориентированным некоммерческим организациям, на предоставление услуг (работ)</w:t>
      </w:r>
      <w:r w:rsidR="0090012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средств в объеме</w:t>
      </w:r>
      <w:r w:rsidR="0062138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3</w:t>
      </w:r>
      <w:r w:rsidR="00581B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0,9 </w:t>
      </w:r>
      <w:r w:rsidR="0062138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млн. рублей, что позволит достигнуть показателя </w:t>
      </w:r>
      <w:r w:rsidR="0090012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10% </w:t>
      </w:r>
      <w:r w:rsidR="00900120" w:rsidRPr="00900120">
        <w:rPr>
          <w:rFonts w:ascii="Times New Roman" w:hAnsi="Times New Roman" w:cs="Times New Roman"/>
          <w:sz w:val="28"/>
          <w:szCs w:val="28"/>
        </w:rPr>
        <w:t xml:space="preserve"> </w:t>
      </w:r>
      <w:r w:rsidR="00900120">
        <w:rPr>
          <w:rFonts w:ascii="Times New Roman" w:hAnsi="Times New Roman" w:cs="Times New Roman"/>
          <w:sz w:val="28"/>
          <w:szCs w:val="28"/>
        </w:rPr>
        <w:t>от общего</w:t>
      </w:r>
      <w:r w:rsidR="00900120" w:rsidRPr="00900120">
        <w:rPr>
          <w:rFonts w:ascii="Times New Roman" w:hAnsi="Times New Roman" w:cs="Times New Roman"/>
          <w:sz w:val="28"/>
          <w:szCs w:val="28"/>
        </w:rPr>
        <w:t xml:space="preserve"> объеме средств бюджета автономного округа, выделяемых на предоставление услуг в сфере</w:t>
      </w:r>
      <w:proofErr w:type="gramEnd"/>
      <w:r w:rsidR="00900120">
        <w:rPr>
          <w:rFonts w:ascii="Times New Roman" w:hAnsi="Times New Roman" w:cs="Times New Roman"/>
          <w:sz w:val="28"/>
          <w:szCs w:val="28"/>
        </w:rPr>
        <w:t xml:space="preserve"> культуры. </w:t>
      </w:r>
    </w:p>
    <w:p w:rsidR="00581BEE" w:rsidRPr="001B5AFB" w:rsidRDefault="00581BEE" w:rsidP="009001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BEE" w:rsidRPr="001B5AFB" w:rsidRDefault="00581BEE" w:rsidP="00581BE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B5AFB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1B5AFB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581BEE" w:rsidRPr="001B5AFB" w:rsidRDefault="00581BEE" w:rsidP="00581BEE">
      <w:pPr>
        <w:spacing w:after="0" w:line="240" w:lineRule="auto"/>
        <w:ind w:right="21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B5AFB">
        <w:rPr>
          <w:rFonts w:ascii="Times New Roman" w:eastAsia="Arial Unicode MS" w:hAnsi="Times New Roman" w:cs="Times New Roman"/>
          <w:sz w:val="28"/>
          <w:szCs w:val="28"/>
        </w:rPr>
        <w:t xml:space="preserve">В целях расчета показателя СОНКО на 2017-209 годы </w:t>
      </w:r>
      <w:proofErr w:type="spellStart"/>
      <w:r w:rsidRPr="001B5AFB">
        <w:rPr>
          <w:rFonts w:ascii="Times New Roman" w:eastAsia="Arial Unicode MS" w:hAnsi="Times New Roman" w:cs="Times New Roman"/>
          <w:sz w:val="28"/>
          <w:szCs w:val="28"/>
        </w:rPr>
        <w:t>Депкультуры</w:t>
      </w:r>
      <w:proofErr w:type="spellEnd"/>
      <w:r w:rsidRPr="001B5AFB">
        <w:rPr>
          <w:rFonts w:ascii="Times New Roman" w:eastAsia="Arial Unicode MS" w:hAnsi="Times New Roman" w:cs="Times New Roman"/>
          <w:sz w:val="28"/>
          <w:szCs w:val="28"/>
        </w:rPr>
        <w:t xml:space="preserve"> Югры рассчитывается база путем очищения расходов государственной программы «Развитие культуры и туризма в автономном округе на 2016-2020 годы» от расходов соисполнителей, расходов на защищенные статьи,  расходы на выплату субсидии на поддержку проектов в области культуры и искусства межбюджетных трансфертов.</w:t>
      </w:r>
    </w:p>
    <w:p w:rsidR="00581BEE" w:rsidRPr="001B5AFB" w:rsidRDefault="00581BEE" w:rsidP="00581BEE">
      <w:pPr>
        <w:spacing w:after="0" w:line="240" w:lineRule="auto"/>
        <w:ind w:right="21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B5AFB">
        <w:rPr>
          <w:rFonts w:ascii="Times New Roman" w:eastAsia="Arial Unicode MS" w:hAnsi="Times New Roman" w:cs="Times New Roman"/>
          <w:sz w:val="28"/>
          <w:szCs w:val="28"/>
        </w:rPr>
        <w:t>Пример расчета расходов на 2017 год:</w:t>
      </w:r>
    </w:p>
    <w:p w:rsidR="00581BEE" w:rsidRPr="001B5AFB" w:rsidRDefault="00581BEE" w:rsidP="00581BEE">
      <w:pPr>
        <w:spacing w:after="0" w:line="240" w:lineRule="auto"/>
        <w:ind w:right="21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B5AFB">
        <w:rPr>
          <w:rFonts w:ascii="Times New Roman" w:eastAsia="Arial Unicode MS" w:hAnsi="Times New Roman" w:cs="Times New Roman"/>
          <w:sz w:val="28"/>
          <w:szCs w:val="28"/>
        </w:rPr>
        <w:t xml:space="preserve">Общий объем государственной программы </w:t>
      </w:r>
      <w:r w:rsidR="001B5AFB">
        <w:rPr>
          <w:rFonts w:ascii="Times New Roman" w:eastAsia="Arial Unicode MS" w:hAnsi="Times New Roman" w:cs="Times New Roman"/>
          <w:sz w:val="28"/>
          <w:szCs w:val="28"/>
        </w:rPr>
        <w:t>______</w:t>
      </w:r>
      <w:r w:rsidRPr="001B5AFB">
        <w:rPr>
          <w:rFonts w:ascii="Times New Roman" w:eastAsia="Arial Unicode MS" w:hAnsi="Times New Roman" w:cs="Times New Roman"/>
          <w:sz w:val="28"/>
          <w:szCs w:val="28"/>
        </w:rPr>
        <w:t xml:space="preserve">  тыс. рублей </w:t>
      </w:r>
    </w:p>
    <w:p w:rsidR="00581BEE" w:rsidRPr="001B5AFB" w:rsidRDefault="00581BEE" w:rsidP="00581BEE">
      <w:pPr>
        <w:spacing w:after="0" w:line="240" w:lineRule="auto"/>
        <w:ind w:right="21"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B5AFB">
        <w:rPr>
          <w:rFonts w:ascii="Times New Roman" w:eastAsia="Arial Unicode MS" w:hAnsi="Times New Roman" w:cs="Times New Roman"/>
          <w:b/>
          <w:sz w:val="28"/>
          <w:szCs w:val="28"/>
        </w:rPr>
        <w:t xml:space="preserve">минус </w:t>
      </w:r>
      <w:r w:rsidRPr="001B5AFB">
        <w:rPr>
          <w:rFonts w:ascii="Times New Roman" w:eastAsia="Arial Unicode MS" w:hAnsi="Times New Roman" w:cs="Times New Roman"/>
          <w:sz w:val="28"/>
          <w:szCs w:val="28"/>
        </w:rPr>
        <w:t xml:space="preserve">расходы соисполнителей в сумме </w:t>
      </w:r>
      <w:r w:rsidR="001B5AFB">
        <w:rPr>
          <w:rFonts w:ascii="Times New Roman" w:eastAsia="Arial Unicode MS" w:hAnsi="Times New Roman" w:cs="Times New Roman"/>
          <w:sz w:val="28"/>
          <w:szCs w:val="28"/>
        </w:rPr>
        <w:t>______</w:t>
      </w:r>
      <w:r w:rsidRPr="001B5AFB">
        <w:rPr>
          <w:rFonts w:ascii="Times New Roman" w:eastAsia="Arial Unicode MS" w:hAnsi="Times New Roman" w:cs="Times New Roman"/>
          <w:sz w:val="28"/>
          <w:szCs w:val="28"/>
        </w:rPr>
        <w:t>. рублей</w:t>
      </w:r>
    </w:p>
    <w:p w:rsidR="00581BEE" w:rsidRPr="001B5AFB" w:rsidRDefault="00581BEE" w:rsidP="00581BEE">
      <w:pPr>
        <w:spacing w:after="0" w:line="240" w:lineRule="auto"/>
        <w:ind w:right="21"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B5AFB">
        <w:rPr>
          <w:rFonts w:ascii="Times New Roman" w:eastAsia="Arial Unicode MS" w:hAnsi="Times New Roman" w:cs="Times New Roman"/>
          <w:b/>
          <w:sz w:val="28"/>
          <w:szCs w:val="28"/>
        </w:rPr>
        <w:t>минус</w:t>
      </w:r>
      <w:r w:rsidRPr="001B5AFB">
        <w:rPr>
          <w:rFonts w:ascii="Times New Roman" w:eastAsia="Arial Unicode MS" w:hAnsi="Times New Roman" w:cs="Times New Roman"/>
          <w:sz w:val="28"/>
          <w:szCs w:val="28"/>
        </w:rPr>
        <w:t xml:space="preserve"> расходы защищенных статей </w:t>
      </w:r>
      <w:r w:rsidRPr="001B5AFB">
        <w:rPr>
          <w:rFonts w:ascii="Times New Roman" w:eastAsia="Arial Unicode MS" w:hAnsi="Times New Roman" w:cs="Times New Roman"/>
          <w:i/>
          <w:sz w:val="28"/>
          <w:szCs w:val="28"/>
        </w:rPr>
        <w:t xml:space="preserve">(заработная плата, налоги, стипендии, расходы на питание) </w:t>
      </w:r>
      <w:r w:rsidRPr="001B5AFB">
        <w:rPr>
          <w:rFonts w:ascii="Times New Roman" w:eastAsia="Arial Unicode MS" w:hAnsi="Times New Roman" w:cs="Times New Roman"/>
          <w:sz w:val="28"/>
          <w:szCs w:val="28"/>
        </w:rPr>
        <w:t xml:space="preserve">в сумме </w:t>
      </w:r>
      <w:r w:rsidR="001B5AFB">
        <w:rPr>
          <w:rFonts w:ascii="Times New Roman" w:eastAsia="Arial Unicode MS" w:hAnsi="Times New Roman" w:cs="Times New Roman"/>
          <w:sz w:val="28"/>
          <w:szCs w:val="28"/>
        </w:rPr>
        <w:t>_________</w:t>
      </w:r>
      <w:r w:rsidRPr="001B5AFB">
        <w:rPr>
          <w:rFonts w:ascii="Times New Roman" w:eastAsia="Arial Unicode MS" w:hAnsi="Times New Roman" w:cs="Times New Roman"/>
          <w:sz w:val="28"/>
          <w:szCs w:val="28"/>
        </w:rPr>
        <w:t xml:space="preserve"> рублей</w:t>
      </w:r>
      <w:r w:rsidRPr="001B5AFB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</w:p>
    <w:p w:rsidR="00581BEE" w:rsidRPr="001B5AFB" w:rsidRDefault="00581BEE" w:rsidP="00581BEE">
      <w:pPr>
        <w:spacing w:after="0" w:line="240" w:lineRule="auto"/>
        <w:ind w:right="21"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B5AFB">
        <w:rPr>
          <w:rFonts w:ascii="Times New Roman" w:eastAsia="Arial Unicode MS" w:hAnsi="Times New Roman" w:cs="Times New Roman"/>
          <w:b/>
          <w:sz w:val="28"/>
          <w:szCs w:val="28"/>
        </w:rPr>
        <w:t>минус</w:t>
      </w:r>
      <w:r w:rsidRPr="001B5AFB">
        <w:rPr>
          <w:rFonts w:ascii="Times New Roman" w:eastAsia="Arial Unicode MS" w:hAnsi="Times New Roman" w:cs="Times New Roman"/>
          <w:sz w:val="28"/>
          <w:szCs w:val="28"/>
        </w:rPr>
        <w:t xml:space="preserve"> расходы на выплату субсидии на поддержку проектов в области культуры и искусства (</w:t>
      </w:r>
      <w:r w:rsidRPr="001B5AFB">
        <w:rPr>
          <w:rFonts w:ascii="Times New Roman" w:eastAsia="Arial Unicode MS" w:hAnsi="Times New Roman" w:cs="Times New Roman"/>
          <w:i/>
          <w:sz w:val="28"/>
          <w:szCs w:val="28"/>
        </w:rPr>
        <w:t>гранты, премии в области литературы, постановление 40)</w:t>
      </w:r>
      <w:r w:rsidRPr="001B5AFB">
        <w:rPr>
          <w:rFonts w:ascii="Times New Roman" w:eastAsia="Arial Unicode MS" w:hAnsi="Times New Roman" w:cs="Times New Roman"/>
          <w:sz w:val="28"/>
          <w:szCs w:val="28"/>
        </w:rPr>
        <w:t xml:space="preserve"> в сумме </w:t>
      </w:r>
      <w:r w:rsidR="001B5AFB">
        <w:rPr>
          <w:rFonts w:ascii="Times New Roman" w:eastAsia="Arial Unicode MS" w:hAnsi="Times New Roman" w:cs="Times New Roman"/>
          <w:sz w:val="28"/>
          <w:szCs w:val="28"/>
        </w:rPr>
        <w:t>_______</w:t>
      </w:r>
      <w:r w:rsidRPr="001B5AFB">
        <w:rPr>
          <w:rFonts w:ascii="Times New Roman" w:eastAsia="Arial Unicode MS" w:hAnsi="Times New Roman" w:cs="Times New Roman"/>
          <w:sz w:val="28"/>
          <w:szCs w:val="28"/>
        </w:rPr>
        <w:t>рублей</w:t>
      </w:r>
      <w:r w:rsidRPr="001B5AFB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</w:p>
    <w:p w:rsidR="00581BEE" w:rsidRPr="001B5AFB" w:rsidRDefault="00581BEE" w:rsidP="00581BEE">
      <w:pPr>
        <w:spacing w:after="0" w:line="240" w:lineRule="auto"/>
        <w:ind w:right="21"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B5AFB">
        <w:rPr>
          <w:rFonts w:ascii="Times New Roman" w:eastAsia="Arial Unicode MS" w:hAnsi="Times New Roman" w:cs="Times New Roman"/>
          <w:b/>
          <w:sz w:val="28"/>
          <w:szCs w:val="28"/>
        </w:rPr>
        <w:t xml:space="preserve">минус </w:t>
      </w:r>
      <w:r w:rsidRPr="001B5AFB">
        <w:rPr>
          <w:rFonts w:ascii="Times New Roman" w:eastAsia="Arial Unicode MS" w:hAnsi="Times New Roman" w:cs="Times New Roman"/>
          <w:sz w:val="28"/>
          <w:szCs w:val="28"/>
        </w:rPr>
        <w:t xml:space="preserve">расходы на межбюджетные трансферты </w:t>
      </w:r>
      <w:r w:rsidRPr="001B5AFB">
        <w:rPr>
          <w:rFonts w:ascii="Times New Roman" w:eastAsia="Arial Unicode MS" w:hAnsi="Times New Roman" w:cs="Times New Roman"/>
          <w:i/>
          <w:sz w:val="28"/>
          <w:szCs w:val="28"/>
        </w:rPr>
        <w:t xml:space="preserve">(субсидии на музеи 12 000,0 тыс. рублей,  субсидии на библиотеки </w:t>
      </w:r>
      <w:r w:rsidR="001B5AFB">
        <w:rPr>
          <w:rFonts w:ascii="Times New Roman" w:eastAsia="Arial Unicode MS" w:hAnsi="Times New Roman" w:cs="Times New Roman"/>
          <w:i/>
          <w:sz w:val="28"/>
          <w:szCs w:val="28"/>
        </w:rPr>
        <w:t>_______</w:t>
      </w:r>
      <w:r w:rsidRPr="001B5AFB">
        <w:rPr>
          <w:rFonts w:ascii="Times New Roman" w:eastAsia="Arial Unicode MS" w:hAnsi="Times New Roman" w:cs="Times New Roman"/>
          <w:i/>
          <w:sz w:val="28"/>
          <w:szCs w:val="28"/>
        </w:rPr>
        <w:t xml:space="preserve"> рублей, иные межбюджетные трансферты </w:t>
      </w:r>
      <w:r w:rsidR="001B5AFB">
        <w:rPr>
          <w:rFonts w:ascii="Times New Roman" w:eastAsia="Arial Unicode MS" w:hAnsi="Times New Roman" w:cs="Times New Roman"/>
          <w:i/>
          <w:sz w:val="28"/>
          <w:szCs w:val="28"/>
        </w:rPr>
        <w:t>_________</w:t>
      </w:r>
      <w:r w:rsidRPr="001B5AFB">
        <w:rPr>
          <w:rFonts w:ascii="Times New Roman" w:eastAsia="Arial Unicode MS" w:hAnsi="Times New Roman" w:cs="Times New Roman"/>
          <w:i/>
          <w:sz w:val="28"/>
          <w:szCs w:val="28"/>
        </w:rPr>
        <w:t xml:space="preserve">рублей, субсидия на строительство </w:t>
      </w:r>
      <w:r w:rsidR="001B5AFB">
        <w:rPr>
          <w:rFonts w:ascii="Times New Roman" w:eastAsia="Arial Unicode MS" w:hAnsi="Times New Roman" w:cs="Times New Roman"/>
          <w:i/>
          <w:sz w:val="28"/>
          <w:szCs w:val="28"/>
        </w:rPr>
        <w:t>_______</w:t>
      </w:r>
      <w:r w:rsidRPr="001B5AFB">
        <w:rPr>
          <w:rFonts w:ascii="Times New Roman" w:eastAsia="Arial Unicode MS" w:hAnsi="Times New Roman" w:cs="Times New Roman"/>
          <w:i/>
          <w:sz w:val="28"/>
          <w:szCs w:val="28"/>
        </w:rPr>
        <w:t xml:space="preserve"> рублей)</w:t>
      </w:r>
      <w:r w:rsidRPr="001B5AFB">
        <w:rPr>
          <w:rFonts w:ascii="Times New Roman" w:eastAsia="Arial Unicode MS" w:hAnsi="Times New Roman" w:cs="Times New Roman"/>
          <w:sz w:val="28"/>
          <w:szCs w:val="28"/>
        </w:rPr>
        <w:t xml:space="preserve"> в сумме </w:t>
      </w:r>
      <w:r w:rsidR="001B5AFB">
        <w:rPr>
          <w:rFonts w:ascii="Times New Roman" w:eastAsia="Arial Unicode MS" w:hAnsi="Times New Roman" w:cs="Times New Roman"/>
          <w:sz w:val="28"/>
          <w:szCs w:val="28"/>
        </w:rPr>
        <w:t>________</w:t>
      </w:r>
      <w:r w:rsidRPr="001B5AFB">
        <w:rPr>
          <w:rFonts w:ascii="Times New Roman" w:eastAsia="Arial Unicode MS" w:hAnsi="Times New Roman" w:cs="Times New Roman"/>
          <w:sz w:val="28"/>
          <w:szCs w:val="28"/>
        </w:rPr>
        <w:t xml:space="preserve"> рублей</w:t>
      </w:r>
    </w:p>
    <w:p w:rsidR="00581BEE" w:rsidRPr="001B5AFB" w:rsidRDefault="00581BEE" w:rsidP="00581BEE">
      <w:pPr>
        <w:spacing w:after="0" w:line="240" w:lineRule="auto"/>
        <w:ind w:right="21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B5AFB">
        <w:rPr>
          <w:rFonts w:ascii="Times New Roman" w:eastAsia="Arial Unicode MS" w:hAnsi="Times New Roman" w:cs="Times New Roman"/>
          <w:sz w:val="28"/>
          <w:szCs w:val="28"/>
        </w:rPr>
        <w:t xml:space="preserve">Итого </w:t>
      </w:r>
      <w:proofErr w:type="gramStart"/>
      <w:r w:rsidRPr="001B5AFB">
        <w:rPr>
          <w:rFonts w:ascii="Times New Roman" w:eastAsia="Arial Unicode MS" w:hAnsi="Times New Roman" w:cs="Times New Roman"/>
          <w:sz w:val="28"/>
          <w:szCs w:val="28"/>
        </w:rPr>
        <w:t xml:space="preserve">получается </w:t>
      </w:r>
      <w:r w:rsidRPr="001B5AFB">
        <w:rPr>
          <w:rFonts w:ascii="Times New Roman" w:eastAsia="Arial Unicode MS" w:hAnsi="Times New Roman" w:cs="Times New Roman"/>
          <w:b/>
          <w:sz w:val="28"/>
          <w:szCs w:val="28"/>
        </w:rPr>
        <w:t>база расчета равняется</w:t>
      </w:r>
      <w:proofErr w:type="gramEnd"/>
      <w:r w:rsidRPr="001B5AFB">
        <w:rPr>
          <w:rFonts w:ascii="Times New Roman" w:eastAsia="Arial Unicode MS" w:hAnsi="Times New Roman" w:cs="Times New Roman"/>
          <w:sz w:val="28"/>
          <w:szCs w:val="28"/>
        </w:rPr>
        <w:t xml:space="preserve"> 309 051,8 тыс. рублей.</w:t>
      </w:r>
    </w:p>
    <w:p w:rsidR="00581BEE" w:rsidRPr="001B5AFB" w:rsidRDefault="00581BEE" w:rsidP="00581BEE">
      <w:pPr>
        <w:spacing w:after="0" w:line="240" w:lineRule="auto"/>
        <w:ind w:right="21"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B5AFB">
        <w:rPr>
          <w:rFonts w:ascii="Times New Roman" w:eastAsia="Arial Unicode MS" w:hAnsi="Times New Roman" w:cs="Times New Roman"/>
          <w:sz w:val="28"/>
          <w:szCs w:val="28"/>
        </w:rPr>
        <w:t xml:space="preserve">В 2017 году </w:t>
      </w:r>
      <w:r w:rsidRPr="001B5AFB">
        <w:rPr>
          <w:rFonts w:ascii="Times New Roman" w:eastAsia="Arial Unicode MS" w:hAnsi="Times New Roman" w:cs="Times New Roman"/>
          <w:b/>
          <w:bCs/>
          <w:sz w:val="28"/>
          <w:szCs w:val="28"/>
        </w:rPr>
        <w:t>Доля средств бюджета автономного округа</w:t>
      </w:r>
      <w:r w:rsidRPr="001B5AFB">
        <w:rPr>
          <w:rFonts w:ascii="Times New Roman" w:eastAsia="Arial Unicode MS" w:hAnsi="Times New Roman" w:cs="Times New Roman"/>
          <w:bCs/>
          <w:sz w:val="28"/>
          <w:szCs w:val="28"/>
        </w:rPr>
        <w:t xml:space="preserve">, выделяемых негосударственным организациям, в том числе социально ориентированным некоммерческим организациям, на предоставление услуг (работ), в общем объеме </w:t>
      </w:r>
      <w:proofErr w:type="gramStart"/>
      <w:r w:rsidRPr="001B5AFB">
        <w:rPr>
          <w:rFonts w:ascii="Times New Roman" w:eastAsia="Arial Unicode MS" w:hAnsi="Times New Roman" w:cs="Times New Roman"/>
          <w:bCs/>
          <w:sz w:val="28"/>
          <w:szCs w:val="28"/>
        </w:rPr>
        <w:t>средств бюджета автономного округа, выделяемых на предоставление услуг</w:t>
      </w:r>
      <w:r w:rsidRPr="001B5AFB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в  сфере культуры </w:t>
      </w:r>
      <w:r w:rsidRPr="001B5AFB">
        <w:rPr>
          <w:rFonts w:ascii="Times New Roman" w:eastAsia="Arial Unicode MS" w:hAnsi="Times New Roman" w:cs="Times New Roman"/>
          <w:b/>
          <w:sz w:val="28"/>
          <w:szCs w:val="28"/>
        </w:rPr>
        <w:t>составляет</w:t>
      </w:r>
      <w:proofErr w:type="gramEnd"/>
      <w:r w:rsidRPr="001B5AFB">
        <w:rPr>
          <w:rFonts w:ascii="Times New Roman" w:eastAsia="Arial Unicode MS" w:hAnsi="Times New Roman" w:cs="Times New Roman"/>
          <w:b/>
          <w:sz w:val="28"/>
          <w:szCs w:val="28"/>
        </w:rPr>
        <w:t xml:space="preserve"> 10%.</w:t>
      </w:r>
    </w:p>
    <w:p w:rsidR="00581BEE" w:rsidRPr="001B5AFB" w:rsidRDefault="00581BEE" w:rsidP="00581BEE">
      <w:pPr>
        <w:spacing w:after="0" w:line="240" w:lineRule="auto"/>
        <w:ind w:right="21"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1B5AFB">
        <w:rPr>
          <w:rFonts w:ascii="Times New Roman" w:eastAsia="Arial Unicode MS" w:hAnsi="Times New Roman" w:cs="Times New Roman"/>
          <w:bCs/>
          <w:sz w:val="28"/>
          <w:szCs w:val="28"/>
        </w:rPr>
        <w:t xml:space="preserve">Таким образом, сумма к передаче СОНКО в 2017 году  составляет </w:t>
      </w:r>
      <w:r w:rsidRPr="001B5AFB">
        <w:rPr>
          <w:rFonts w:ascii="Times New Roman" w:eastAsia="Arial Unicode MS" w:hAnsi="Times New Roman" w:cs="Times New Roman"/>
          <w:b/>
          <w:bCs/>
          <w:sz w:val="28"/>
          <w:szCs w:val="28"/>
        </w:rPr>
        <w:t>30 905,2 тыс. рублей.</w:t>
      </w:r>
    </w:p>
    <w:p w:rsidR="00581BEE" w:rsidRPr="001B5AFB" w:rsidRDefault="00581BEE" w:rsidP="00581B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AFB">
        <w:rPr>
          <w:rFonts w:ascii="Times New Roman" w:eastAsia="Arial Unicode MS" w:hAnsi="Times New Roman" w:cs="Times New Roman"/>
          <w:bCs/>
          <w:sz w:val="28"/>
          <w:szCs w:val="28"/>
        </w:rPr>
        <w:t xml:space="preserve">Сумма к передаче СОНКО в 2018 году составляет </w:t>
      </w:r>
      <w:r w:rsidR="001B5AFB">
        <w:rPr>
          <w:rFonts w:ascii="Times New Roman" w:eastAsia="Arial Unicode MS" w:hAnsi="Times New Roman" w:cs="Times New Roman"/>
          <w:b/>
          <w:bCs/>
          <w:sz w:val="28"/>
          <w:szCs w:val="28"/>
        </w:rPr>
        <w:t>________</w:t>
      </w:r>
      <w:r w:rsidRPr="001B5AFB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тыс. рублей</w:t>
      </w:r>
      <w:r w:rsidRPr="001B5AFB">
        <w:rPr>
          <w:rFonts w:ascii="Times New Roman" w:eastAsia="Arial Unicode MS" w:hAnsi="Times New Roman" w:cs="Times New Roman"/>
          <w:bCs/>
          <w:sz w:val="28"/>
          <w:szCs w:val="28"/>
        </w:rPr>
        <w:t xml:space="preserve">, в 2019 году </w:t>
      </w:r>
      <w:r w:rsidR="001B5AFB">
        <w:rPr>
          <w:rFonts w:ascii="Times New Roman" w:eastAsia="Arial Unicode MS" w:hAnsi="Times New Roman" w:cs="Times New Roman"/>
          <w:b/>
          <w:bCs/>
          <w:sz w:val="28"/>
          <w:szCs w:val="28"/>
        </w:rPr>
        <w:t>_______</w:t>
      </w:r>
      <w:bookmarkStart w:id="0" w:name="_GoBack"/>
      <w:bookmarkEnd w:id="0"/>
      <w:r w:rsidRPr="001B5AFB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тыс. рублей</w:t>
      </w:r>
      <w:r w:rsidRPr="001B5AFB">
        <w:rPr>
          <w:rFonts w:ascii="Times New Roman" w:eastAsia="Arial Unicode MS" w:hAnsi="Times New Roman" w:cs="Times New Roman"/>
          <w:bCs/>
          <w:sz w:val="28"/>
          <w:szCs w:val="28"/>
        </w:rPr>
        <w:t>.</w:t>
      </w:r>
    </w:p>
    <w:p w:rsidR="0045385D" w:rsidRPr="001B5AFB" w:rsidRDefault="0045385D" w:rsidP="00581B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385D" w:rsidRPr="001B5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F8"/>
    <w:rsid w:val="001B5AFB"/>
    <w:rsid w:val="003225F8"/>
    <w:rsid w:val="0045385D"/>
    <w:rsid w:val="004B7AD7"/>
    <w:rsid w:val="00526111"/>
    <w:rsid w:val="00581BEE"/>
    <w:rsid w:val="00621389"/>
    <w:rsid w:val="00687685"/>
    <w:rsid w:val="00723D3D"/>
    <w:rsid w:val="007C2986"/>
    <w:rsid w:val="00900120"/>
    <w:rsid w:val="00B13A90"/>
    <w:rsid w:val="00D2427D"/>
    <w:rsid w:val="00DC603B"/>
    <w:rsid w:val="00F8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9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BE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9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B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 Ирина Петровна</dc:creator>
  <cp:lastModifiedBy>Михайлова Наталья Николаевна</cp:lastModifiedBy>
  <cp:revision>2</cp:revision>
  <cp:lastPrinted>2017-01-22T11:39:00Z</cp:lastPrinted>
  <dcterms:created xsi:type="dcterms:W3CDTF">2017-09-21T07:42:00Z</dcterms:created>
  <dcterms:modified xsi:type="dcterms:W3CDTF">2017-09-21T07:42:00Z</dcterms:modified>
</cp:coreProperties>
</file>